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B3" w:rsidRDefault="009674C8" w:rsidP="000A42B3">
      <w:pPr>
        <w:pStyle w:val="Heading2"/>
        <w:pBdr>
          <w:top w:val="single" w:sz="2" w:space="2" w:color="AAAAAA"/>
          <w:left w:val="single" w:sz="2" w:space="0" w:color="AAAAAA"/>
          <w:bottom w:val="single" w:sz="6" w:space="2" w:color="AAAAAA"/>
          <w:right w:val="single" w:sz="2" w:space="0" w:color="AAAAAA"/>
        </w:pBdr>
        <w:spacing w:before="240" w:beforeAutospacing="0" w:after="192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 </w:t>
      </w:r>
    </w:p>
    <w:p w:rsidR="000A42B3" w:rsidRDefault="000A42B3" w:rsidP="000A42B3">
      <w:pPr>
        <w:pStyle w:val="NormalWeb"/>
        <w:spacing w:before="45" w:beforeAutospacing="0" w:after="300" w:afterAutospacing="0"/>
        <w:rPr>
          <w:rFonts w:ascii="Arial" w:hAnsi="Arial" w:cs="Arial"/>
          <w:color w:val="000000"/>
          <w:sz w:val="20"/>
          <w:szCs w:val="20"/>
        </w:rPr>
      </w:pPr>
    </w:p>
    <w:p w:rsidR="000A42B3" w:rsidRPr="000A42B3" w:rsidRDefault="000A42B3" w:rsidP="000A42B3">
      <w:pPr>
        <w:pStyle w:val="NormalWeb"/>
        <w:spacing w:before="45" w:beforeAutospacing="0" w:after="30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A42B3">
        <w:rPr>
          <w:rFonts w:ascii="Arial" w:hAnsi="Arial" w:cs="Arial"/>
          <w:color w:val="000000"/>
          <w:sz w:val="20"/>
          <w:szCs w:val="20"/>
        </w:rPr>
        <w:t>Barium 137 is radioactive. Activity of a sample of Barium 137 was measured as a function of time, and the results are shown in file ‘decay.txt’. We would expect that for radioactive decay,</w:t>
      </w:r>
    </w:p>
    <w:p w:rsidR="000A42B3" w:rsidRPr="000A42B3" w:rsidRDefault="000A42B3" w:rsidP="000A42B3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A42B3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N</w:t>
      </w:r>
      <w:r w:rsidRPr="000A42B3">
        <w:rPr>
          <w:rFonts w:ascii="MathJax_Main" w:eastAsia="Times New Roman" w:hAnsi="MathJax_Main" w:cs="Arial"/>
          <w:color w:val="000000"/>
          <w:sz w:val="24"/>
          <w:szCs w:val="24"/>
          <w:bdr w:val="none" w:sz="0" w:space="0" w:color="auto" w:frame="1"/>
        </w:rPr>
        <w:t>=</w:t>
      </w:r>
      <w:proofErr w:type="spellStart"/>
      <w:r w:rsidRPr="000A42B3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N</w:t>
      </w:r>
      <w:r w:rsidRPr="000A42B3">
        <w:rPr>
          <w:rFonts w:ascii="MathJax_Math-italic" w:eastAsia="Times New Roman" w:hAnsi="MathJax_Math-italic" w:cs="Arial"/>
          <w:color w:val="000000"/>
          <w:sz w:val="17"/>
          <w:szCs w:val="17"/>
          <w:bdr w:val="none" w:sz="0" w:space="0" w:color="auto" w:frame="1"/>
        </w:rPr>
        <w:t>o</w:t>
      </w:r>
      <w:r w:rsidRPr="000A42B3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e</w:t>
      </w:r>
      <w:proofErr w:type="spellEnd"/>
      <w:r w:rsidRPr="000A42B3">
        <w:rPr>
          <w:rFonts w:ascii="MathJax_Main" w:eastAsia="Times New Roman" w:hAnsi="MathJax_Main" w:cs="Arial"/>
          <w:color w:val="000000"/>
          <w:sz w:val="24"/>
          <w:szCs w:val="24"/>
          <w:bdr w:val="none" w:sz="0" w:space="0" w:color="auto" w:frame="1"/>
          <w:vertAlign w:val="superscript"/>
        </w:rPr>
        <w:t>−</w:t>
      </w:r>
      <w:r w:rsidRPr="000A42B3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  <w:vertAlign w:val="superscript"/>
        </w:rPr>
        <w:t>t</w:t>
      </w:r>
      <w:r w:rsidRPr="000A42B3">
        <w:rPr>
          <w:rFonts w:ascii="MathJax_Main" w:eastAsia="Times New Roman" w:hAnsi="MathJax_Main" w:cs="Arial"/>
          <w:color w:val="000000"/>
          <w:sz w:val="24"/>
          <w:szCs w:val="24"/>
          <w:bdr w:val="none" w:sz="0" w:space="0" w:color="auto" w:frame="1"/>
          <w:vertAlign w:val="superscript"/>
        </w:rPr>
        <w:t>/</w:t>
      </w:r>
      <w:r w:rsidRPr="000A42B3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  <w:vertAlign w:val="superscript"/>
        </w:rPr>
        <w:t>τ</w:t>
      </w:r>
      <w:r>
        <w:rPr>
          <w:rFonts w:ascii="MathJax_Main" w:eastAsia="Times New Roman" w:hAnsi="MathJax_Main" w:cs="Arial"/>
          <w:color w:val="000000"/>
          <w:sz w:val="24"/>
          <w:szCs w:val="24"/>
          <w:bdr w:val="none" w:sz="0" w:space="0" w:color="auto" w:frame="1"/>
        </w:rPr>
        <w:t xml:space="preserve">  </w:t>
      </w:r>
    </w:p>
    <w:p w:rsidR="000A42B3" w:rsidRPr="000A42B3" w:rsidRDefault="000A42B3" w:rsidP="000A42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A42B3">
        <w:rPr>
          <w:rFonts w:ascii="Arial" w:eastAsia="Times New Roman" w:hAnsi="Arial" w:cs="Arial"/>
          <w:color w:val="000000"/>
          <w:sz w:val="20"/>
          <w:szCs w:val="20"/>
        </w:rPr>
        <w:t>where</w:t>
      </w:r>
      <w:proofErr w:type="gramEnd"/>
      <w:r w:rsidRPr="000A42B3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A42B3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τ</w:t>
      </w:r>
      <w:r w:rsidRPr="000A42B3">
        <w:rPr>
          <w:rFonts w:ascii="MathJax_Main" w:eastAsia="Times New Roman" w:hAnsi="MathJax_Main" w:cs="Arial"/>
          <w:color w:val="000000"/>
          <w:sz w:val="24"/>
          <w:szCs w:val="24"/>
          <w:bdr w:val="none" w:sz="0" w:space="0" w:color="auto" w:frame="1"/>
        </w:rPr>
        <w:t>=</w:t>
      </w:r>
      <w:r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t</w:t>
      </w:r>
      <w:r w:rsidRPr="000A42B3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  <w:vertAlign w:val="subscript"/>
        </w:rPr>
        <w:t>1/2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ln 2.</w:t>
      </w:r>
    </w:p>
    <w:p w:rsidR="000A42B3" w:rsidRPr="000A42B3" w:rsidRDefault="000A42B3" w:rsidP="000A42B3">
      <w:pPr>
        <w:numPr>
          <w:ilvl w:val="0"/>
          <w:numId w:val="5"/>
        </w:numPr>
        <w:spacing w:after="0" w:line="240" w:lineRule="auto"/>
        <w:ind w:right="240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0A42B3">
        <w:rPr>
          <w:rFonts w:ascii="Arial" w:eastAsia="Times New Roman" w:hAnsi="Arial" w:cs="Arial"/>
          <w:color w:val="000000"/>
          <w:sz w:val="20"/>
          <w:szCs w:val="20"/>
        </w:rPr>
        <w:t>Find the half-life </w:t>
      </w:r>
      <w:r w:rsidRPr="000A42B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</w:t>
      </w:r>
      <w:r w:rsidRPr="000A42B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vertAlign w:val="subscript"/>
        </w:rPr>
        <w:t>1/2</w:t>
      </w:r>
      <w:r w:rsidRPr="000A42B3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 </w:t>
      </w:r>
      <w:r w:rsidRPr="000A42B3">
        <w:rPr>
          <w:rFonts w:ascii="Arial" w:eastAsia="Times New Roman" w:hAnsi="Arial" w:cs="Arial"/>
          <w:color w:val="000000"/>
          <w:sz w:val="20"/>
          <w:szCs w:val="20"/>
        </w:rPr>
        <w:t>for Barium 137. Support your answer with a graph and a curve fit, of course!</w:t>
      </w:r>
    </w:p>
    <w:p w:rsidR="00330661" w:rsidRPr="00330661" w:rsidRDefault="00330661" w:rsidP="00243A48">
      <w:pPr>
        <w:spacing w:before="65" w:after="65" w:line="240" w:lineRule="auto"/>
        <w:ind w:right="240"/>
        <w:rPr>
          <w:rFonts w:ascii="Arial" w:eastAsia="Times New Roman" w:hAnsi="Arial" w:cs="Arial"/>
          <w:color w:val="000000"/>
          <w:sz w:val="20"/>
          <w:szCs w:val="20"/>
        </w:rPr>
      </w:pPr>
    </w:p>
    <w:p w:rsidR="001F1A2E" w:rsidRDefault="001F1A2E">
      <w:bookmarkStart w:id="0" w:name="_GoBack"/>
      <w:bookmarkEnd w:id="0"/>
    </w:p>
    <w:sectPr w:rsidR="001F1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5C77"/>
    <w:multiLevelType w:val="multilevel"/>
    <w:tmpl w:val="103E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0023CC"/>
    <w:multiLevelType w:val="multilevel"/>
    <w:tmpl w:val="EFAC5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036C1"/>
    <w:multiLevelType w:val="multilevel"/>
    <w:tmpl w:val="9B98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372B56"/>
    <w:multiLevelType w:val="multilevel"/>
    <w:tmpl w:val="99EC7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5B0354"/>
    <w:multiLevelType w:val="multilevel"/>
    <w:tmpl w:val="C4E2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77"/>
    <w:rsid w:val="000A42B3"/>
    <w:rsid w:val="00171690"/>
    <w:rsid w:val="001F1A2E"/>
    <w:rsid w:val="00243A48"/>
    <w:rsid w:val="00330661"/>
    <w:rsid w:val="007E6E0B"/>
    <w:rsid w:val="009674C8"/>
    <w:rsid w:val="00A01EB3"/>
    <w:rsid w:val="00B42977"/>
    <w:rsid w:val="00C74305"/>
    <w:rsid w:val="00D37CB5"/>
    <w:rsid w:val="00F2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4EA9B-71E5-4AA5-B8BF-53571BA0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6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E6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6E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6E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E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E6E0B"/>
  </w:style>
  <w:style w:type="character" w:customStyle="1" w:styleId="mi">
    <w:name w:val="mi"/>
    <w:basedOn w:val="DefaultParagraphFont"/>
    <w:rsid w:val="007E6E0B"/>
  </w:style>
  <w:style w:type="character" w:customStyle="1" w:styleId="mjxassistivemathml">
    <w:name w:val="mjx_assistive_mathml"/>
    <w:basedOn w:val="DefaultParagraphFont"/>
    <w:rsid w:val="007E6E0B"/>
  </w:style>
  <w:style w:type="character" w:styleId="Emphasis">
    <w:name w:val="Emphasis"/>
    <w:basedOn w:val="DefaultParagraphFont"/>
    <w:uiPriority w:val="20"/>
    <w:qFormat/>
    <w:rsid w:val="007E6E0B"/>
    <w:rPr>
      <w:i/>
      <w:iCs/>
    </w:rPr>
  </w:style>
  <w:style w:type="character" w:customStyle="1" w:styleId="mo">
    <w:name w:val="mo"/>
    <w:basedOn w:val="DefaultParagraphFont"/>
    <w:rsid w:val="007E6E0B"/>
  </w:style>
  <w:style w:type="character" w:customStyle="1" w:styleId="mn">
    <w:name w:val="mn"/>
    <w:basedOn w:val="DefaultParagraphFont"/>
    <w:rsid w:val="007E6E0B"/>
  </w:style>
  <w:style w:type="character" w:customStyle="1" w:styleId="mtext">
    <w:name w:val="mtext"/>
    <w:basedOn w:val="DefaultParagraphFont"/>
    <w:rsid w:val="007E6E0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1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1A2E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F1A2E"/>
    <w:rPr>
      <w:rFonts w:ascii="Courier New" w:eastAsia="Times New Roman" w:hAnsi="Courier New" w:cs="Courier New"/>
      <w:sz w:val="20"/>
      <w:szCs w:val="20"/>
    </w:rPr>
  </w:style>
  <w:style w:type="character" w:customStyle="1" w:styleId="kwd">
    <w:name w:val="kwd"/>
    <w:basedOn w:val="DefaultParagraphFont"/>
    <w:rsid w:val="001F1A2E"/>
  </w:style>
  <w:style w:type="character" w:customStyle="1" w:styleId="pln">
    <w:name w:val="pln"/>
    <w:basedOn w:val="DefaultParagraphFont"/>
    <w:rsid w:val="001F1A2E"/>
  </w:style>
  <w:style w:type="character" w:customStyle="1" w:styleId="pun">
    <w:name w:val="pun"/>
    <w:basedOn w:val="DefaultParagraphFont"/>
    <w:rsid w:val="001F1A2E"/>
  </w:style>
  <w:style w:type="character" w:customStyle="1" w:styleId="com">
    <w:name w:val="com"/>
    <w:basedOn w:val="DefaultParagraphFont"/>
    <w:rsid w:val="001F1A2E"/>
  </w:style>
  <w:style w:type="character" w:customStyle="1" w:styleId="lit">
    <w:name w:val="lit"/>
    <w:basedOn w:val="DefaultParagraphFont"/>
    <w:rsid w:val="001F1A2E"/>
  </w:style>
  <w:style w:type="character" w:customStyle="1" w:styleId="str">
    <w:name w:val="str"/>
    <w:basedOn w:val="DefaultParagraphFont"/>
    <w:rsid w:val="00C74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8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1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1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88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2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0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0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8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Benesh</dc:creator>
  <cp:keywords/>
  <dc:description/>
  <cp:lastModifiedBy>Charles Benesh</cp:lastModifiedBy>
  <cp:revision>10</cp:revision>
  <dcterms:created xsi:type="dcterms:W3CDTF">2017-01-22T22:24:00Z</dcterms:created>
  <dcterms:modified xsi:type="dcterms:W3CDTF">2017-03-12T23:11:00Z</dcterms:modified>
</cp:coreProperties>
</file>